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FBB" w:rsidRPr="00597FBB" w:rsidRDefault="00923002" w:rsidP="00597F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проект</w:t>
      </w:r>
      <w:r w:rsidR="00597FBB" w:rsidRPr="00597F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                                                                                </w:t>
      </w:r>
      <w:r w:rsidR="00597FBB">
        <w:rPr>
          <w:rFonts w:ascii="Times New Roman" w:eastAsia="Times New Roman" w:hAnsi="Times New Roman" w:cs="Times New Roman"/>
          <w:noProof/>
          <w:sz w:val="28"/>
          <w:szCs w:val="24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5687060</wp:posOffset>
            </wp:positionH>
            <wp:positionV relativeFrom="paragraph">
              <wp:posOffset>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97FBB">
        <w:rPr>
          <w:rFonts w:ascii="Times New Roman" w:eastAsia="Times New Roman" w:hAnsi="Times New Roman" w:cs="Times New Roman"/>
          <w:noProof/>
          <w:sz w:val="28"/>
          <w:szCs w:val="24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0</wp:posOffset>
            </wp:positionV>
            <wp:extent cx="596900" cy="80010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97FBB" w:rsidRPr="00597FBB" w:rsidRDefault="00597FBB" w:rsidP="00597FB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uk-UA" w:eastAsia="ru-RU"/>
        </w:rPr>
      </w:pPr>
      <w:r w:rsidRPr="00597FBB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uk-UA" w:eastAsia="ru-RU"/>
        </w:rPr>
        <w:t>ПЕРЕЯСЛАВ-ХМЕЛЬНИЦЬКА МІСЬКА РАДА</w:t>
      </w:r>
    </w:p>
    <w:p w:rsidR="00597FBB" w:rsidRPr="00597FBB" w:rsidRDefault="00597FBB" w:rsidP="00597F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597F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КИЇВСЬКОЇ ОБЛАСТІ</w:t>
      </w:r>
    </w:p>
    <w:p w:rsidR="00597FBB" w:rsidRPr="00597FBB" w:rsidRDefault="00597FBB" w:rsidP="00597F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4"/>
          <w:lang w:val="uk-UA" w:eastAsia="ru-RU"/>
        </w:rPr>
      </w:pPr>
      <w:r w:rsidRPr="00597FBB">
        <w:rPr>
          <w:rFonts w:ascii="Times New Roman" w:eastAsia="Times New Roman" w:hAnsi="Times New Roman" w:cs="Times New Roman"/>
          <w:b/>
          <w:color w:val="000000"/>
          <w:sz w:val="32"/>
          <w:szCs w:val="24"/>
          <w:lang w:val="uk-UA" w:eastAsia="ru-RU"/>
        </w:rPr>
        <w:t>(сьоме скликання)</w:t>
      </w:r>
    </w:p>
    <w:p w:rsidR="00597FBB" w:rsidRPr="00597FBB" w:rsidRDefault="00597FBB" w:rsidP="00597F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44"/>
          <w:szCs w:val="24"/>
          <w:lang w:val="uk-UA" w:eastAsia="ru-RU"/>
        </w:rPr>
      </w:pPr>
      <w:r w:rsidRPr="00597FBB">
        <w:rPr>
          <w:rFonts w:ascii="Times New Roman" w:eastAsia="Times New Roman" w:hAnsi="Times New Roman" w:cs="Times New Roman"/>
          <w:b/>
          <w:bCs/>
          <w:color w:val="000000"/>
          <w:sz w:val="44"/>
          <w:szCs w:val="24"/>
          <w:lang w:val="uk-UA" w:eastAsia="ru-RU"/>
        </w:rPr>
        <w:t>РІШЕННЯ</w:t>
      </w:r>
    </w:p>
    <w:p w:rsidR="00597FBB" w:rsidRPr="00597FBB" w:rsidRDefault="00597FBB" w:rsidP="00597FBB">
      <w:pPr>
        <w:tabs>
          <w:tab w:val="left" w:pos="630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u w:val="single"/>
          <w:lang w:val="uk-UA" w:eastAsia="ru-RU"/>
        </w:rPr>
      </w:pPr>
    </w:p>
    <w:p w:rsidR="00597FBB" w:rsidRPr="00597FBB" w:rsidRDefault="00597FBB" w:rsidP="00597FBB">
      <w:pPr>
        <w:tabs>
          <w:tab w:val="left" w:pos="630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597FB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«___» _______________ 2016 року</w:t>
      </w:r>
    </w:p>
    <w:p w:rsidR="00597FBB" w:rsidRPr="0008564C" w:rsidRDefault="00597FBB" w:rsidP="0008564C">
      <w:pPr>
        <w:tabs>
          <w:tab w:val="left" w:pos="630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proofErr w:type="spellStart"/>
      <w:r w:rsidRPr="0008564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м.Переяслав-Хмельницький</w:t>
      </w:r>
      <w:proofErr w:type="spellEnd"/>
    </w:p>
    <w:p w:rsidR="00597FBB" w:rsidRPr="00597FBB" w:rsidRDefault="00597FBB" w:rsidP="00597F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597FBB" w:rsidRPr="00597FBB" w:rsidRDefault="00597FBB" w:rsidP="00597FBB">
      <w:pPr>
        <w:spacing w:after="0" w:line="240" w:lineRule="auto"/>
        <w:rPr>
          <w:rStyle w:val="rvts35"/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597FB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</w:t>
      </w:r>
      <w:r w:rsidRPr="00597FBB">
        <w:rPr>
          <w:rStyle w:val="rvts35"/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затвердження проміжного ліквідаційного</w:t>
      </w:r>
    </w:p>
    <w:p w:rsidR="00DC2E6A" w:rsidRDefault="006C635C" w:rsidP="00597FB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Style w:val="rvts35"/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балансу та реєстру вимог кредиторів </w:t>
      </w:r>
      <w:r w:rsidR="00597FBB" w:rsidRPr="00597FB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юридич</w:t>
      </w:r>
      <w:r w:rsidR="00DC2E6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ної</w:t>
      </w:r>
    </w:p>
    <w:p w:rsidR="006C635C" w:rsidRDefault="00597FBB" w:rsidP="00597FB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97FB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особи комунального підприємства «Редакція</w:t>
      </w:r>
    </w:p>
    <w:p w:rsidR="00DC2E6A" w:rsidRDefault="00597FBB" w:rsidP="00597FB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97FB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газети «Переяславська рада»</w:t>
      </w:r>
    </w:p>
    <w:p w:rsidR="00DC2E6A" w:rsidRDefault="00597FBB" w:rsidP="00597FB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97FB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Переяслав-Хмель</w:t>
      </w:r>
      <w:r w:rsidR="00DC2E6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ницької міської ради</w:t>
      </w:r>
    </w:p>
    <w:p w:rsidR="00597FBB" w:rsidRPr="00030E76" w:rsidRDefault="00597FBB" w:rsidP="00597FB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97FB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Київ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ської області </w:t>
      </w:r>
    </w:p>
    <w:p w:rsidR="00597FBB" w:rsidRPr="00597FBB" w:rsidRDefault="00597FBB" w:rsidP="00597FB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97FBB" w:rsidRPr="00DC2E6A" w:rsidRDefault="00597FBB" w:rsidP="00DC2E6A">
      <w:pPr>
        <w:pStyle w:val="HTML"/>
        <w:shd w:val="clear" w:color="auto" w:fill="FFFFFF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DC2E6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Відповідно до </w:t>
      </w:r>
      <w:hyperlink r:id="rId7" w:tgtFrame="_top" w:history="1">
        <w:r w:rsidRPr="00DC2E6A">
          <w:rPr>
            <w:rFonts w:ascii="Times New Roman" w:eastAsia="Times New Roman" w:hAnsi="Times New Roman" w:cs="Times New Roman"/>
            <w:color w:val="000000"/>
            <w:sz w:val="28"/>
            <w:szCs w:val="28"/>
            <w:lang w:val="uk-UA" w:eastAsia="ru-RU"/>
          </w:rPr>
          <w:t xml:space="preserve">частин </w:t>
        </w:r>
        <w:r w:rsidR="00D953BB" w:rsidRPr="00DC2E6A">
          <w:rPr>
            <w:rFonts w:ascii="Times New Roman" w:eastAsia="Times New Roman" w:hAnsi="Times New Roman" w:cs="Times New Roman"/>
            <w:color w:val="000000"/>
            <w:sz w:val="28"/>
            <w:szCs w:val="28"/>
            <w:lang w:val="uk-UA" w:eastAsia="ru-RU"/>
          </w:rPr>
          <w:t>1,4,8</w:t>
        </w:r>
      </w:hyperlink>
      <w:r w:rsidR="00D953BB" w:rsidRPr="00DC2E6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статті 111 Цивільного кодексу України</w:t>
      </w:r>
      <w:r w:rsidRPr="00DC2E6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r w:rsidR="00CB3C66" w:rsidRPr="00DC2E6A">
        <w:rPr>
          <w:rStyle w:val="rvts35"/>
          <w:rFonts w:ascii="Times New Roman" w:hAnsi="Times New Roman" w:cs="Times New Roman"/>
          <w:color w:val="000000"/>
          <w:sz w:val="28"/>
          <w:szCs w:val="28"/>
          <w:lang w:val="uk-UA"/>
        </w:rPr>
        <w:t>з метою забезпечення виконання вимог рішення Переяслав-Хмельницької міської ради від 09.06.2016 р. № 08-14/2-</w:t>
      </w:r>
      <w:r w:rsidR="00CB3C66" w:rsidRPr="00DC2E6A">
        <w:rPr>
          <w:rStyle w:val="rvts35"/>
          <w:rFonts w:ascii="Times New Roman" w:hAnsi="Times New Roman" w:cs="Times New Roman"/>
          <w:color w:val="000000"/>
          <w:sz w:val="28"/>
          <w:szCs w:val="28"/>
          <w:lang w:val="en-US"/>
        </w:rPr>
        <w:t>VII</w:t>
      </w:r>
      <w:r w:rsidR="00CB3C66" w:rsidRPr="00DC2E6A">
        <w:rPr>
          <w:rStyle w:val="rvts35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«Про припинення юридичної особи комунального підприємства «Редакція газети «Переяславська рада» Переяслав-Хмельницької міської ради Київської області шляхом ліквідації»,  </w:t>
      </w:r>
      <w:r w:rsidRPr="00DC2E6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керуючись</w:t>
      </w:r>
      <w:r w:rsidR="00451D6A" w:rsidRPr="00DC2E6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6C635C" w:rsidRPr="00DC2E6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ст.7 Закону України «</w:t>
      </w:r>
      <w:r w:rsidR="006C635C" w:rsidRPr="00DC2E6A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Про оцінку майна, майнових прав та професійну оціночну діяльність в Україні» від 12.07.2001 р. №2658-14, </w:t>
      </w:r>
      <w:hyperlink r:id="rId8" w:tgtFrame="_top" w:history="1">
        <w:r w:rsidRPr="00DC2E6A">
          <w:rPr>
            <w:rFonts w:ascii="Times New Roman" w:eastAsia="Times New Roman" w:hAnsi="Times New Roman" w:cs="Times New Roman"/>
            <w:color w:val="000000"/>
            <w:sz w:val="28"/>
            <w:szCs w:val="28"/>
            <w:lang w:val="uk-UA" w:eastAsia="ru-RU"/>
          </w:rPr>
          <w:t>пунктом 30 частини першої статті 26</w:t>
        </w:r>
        <w:r w:rsidR="00D953BB" w:rsidRPr="00DC2E6A">
          <w:rPr>
            <w:rFonts w:ascii="Times New Roman" w:eastAsia="Times New Roman" w:hAnsi="Times New Roman" w:cs="Times New Roman"/>
            <w:color w:val="000000"/>
            <w:sz w:val="28"/>
            <w:szCs w:val="28"/>
            <w:lang w:val="uk-UA" w:eastAsia="ru-RU"/>
          </w:rPr>
          <w:t>, статтями 29, 59</w:t>
        </w:r>
        <w:r w:rsidRPr="00DC2E6A">
          <w:rPr>
            <w:rFonts w:ascii="Times New Roman" w:eastAsia="Times New Roman" w:hAnsi="Times New Roman" w:cs="Times New Roman"/>
            <w:color w:val="000000"/>
            <w:sz w:val="28"/>
            <w:szCs w:val="28"/>
            <w:lang w:val="uk-UA" w:eastAsia="ru-RU"/>
          </w:rPr>
          <w:t xml:space="preserve"> Закону України "Про місцеве самоврядування в Україні"</w:t>
        </w:r>
      </w:hyperlink>
      <w:r w:rsidRPr="00DC2E6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міська рада </w:t>
      </w:r>
    </w:p>
    <w:p w:rsidR="00597FBB" w:rsidRPr="00DC2E6A" w:rsidRDefault="00597FBB" w:rsidP="00DC2E6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97FBB" w:rsidRPr="00597FBB" w:rsidRDefault="00597FBB" w:rsidP="00597FBB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97FB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  <w:r w:rsidRPr="00597FB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  <w:r w:rsidRPr="00597FB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ВИРІШИЛА:</w:t>
      </w:r>
    </w:p>
    <w:p w:rsidR="00597FBB" w:rsidRPr="00597FBB" w:rsidRDefault="00597FBB" w:rsidP="00597FBB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7654D" w:rsidRPr="00C7654D" w:rsidRDefault="00597FBB" w:rsidP="00DC2E6A">
      <w:pPr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597FB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</w:t>
      </w:r>
      <w:r w:rsidR="00C7654D">
        <w:rPr>
          <w:sz w:val="28"/>
          <w:szCs w:val="28"/>
          <w:lang w:val="uk-UA"/>
        </w:rPr>
        <w:t xml:space="preserve"> </w:t>
      </w:r>
      <w:r w:rsidR="00C7654D" w:rsidRPr="00C7654D">
        <w:rPr>
          <w:rStyle w:val="rvts35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Затвердити проміжний ліквідаційний баланс </w:t>
      </w:r>
      <w:r w:rsidR="00923002">
        <w:rPr>
          <w:rStyle w:val="rvts35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реєстр вимог кредиторів </w:t>
      </w:r>
      <w:r w:rsidR="00C7654D" w:rsidRPr="00C765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юридичної особи </w:t>
      </w:r>
      <w:r w:rsidR="00C765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</w:t>
      </w:r>
      <w:r w:rsidR="00C7654D" w:rsidRPr="00C7654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мунального підприємства «Редакція газети «Переяславська рада» Переяслав-Хмельницької міської ради Київської області</w:t>
      </w:r>
      <w:r w:rsidR="00C7654D" w:rsidRPr="00C7654D">
        <w:rPr>
          <w:rStyle w:val="rvts35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30E76">
        <w:rPr>
          <w:rStyle w:val="rvts35"/>
          <w:rFonts w:ascii="Times New Roman" w:hAnsi="Times New Roman" w:cs="Times New Roman"/>
          <w:color w:val="000000"/>
          <w:sz w:val="28"/>
          <w:szCs w:val="28"/>
          <w:lang w:val="uk-UA"/>
        </w:rPr>
        <w:t>згідно з додатком №1</w:t>
      </w:r>
      <w:bookmarkStart w:id="0" w:name="_GoBack"/>
      <w:bookmarkEnd w:id="0"/>
      <w:r w:rsidR="00C7654D" w:rsidRPr="00C7654D">
        <w:rPr>
          <w:rStyle w:val="rvts35"/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C7654D" w:rsidRDefault="00923002" w:rsidP="00C7654D">
      <w:pPr>
        <w:pStyle w:val="rvps216"/>
        <w:shd w:val="clear" w:color="auto" w:fill="FFFFFF"/>
        <w:spacing w:before="0" w:beforeAutospacing="0" w:after="0" w:afterAutospacing="0"/>
        <w:ind w:firstLine="705"/>
        <w:jc w:val="both"/>
        <w:rPr>
          <w:rStyle w:val="rvts35"/>
          <w:color w:val="000000"/>
          <w:sz w:val="26"/>
          <w:szCs w:val="26"/>
          <w:lang w:val="uk-UA"/>
        </w:rPr>
      </w:pPr>
      <w:r>
        <w:rPr>
          <w:rStyle w:val="rvts35"/>
          <w:color w:val="000000"/>
          <w:sz w:val="28"/>
          <w:szCs w:val="28"/>
          <w:lang w:val="uk-UA"/>
        </w:rPr>
        <w:t>2</w:t>
      </w:r>
      <w:r w:rsidR="00C7654D" w:rsidRPr="00C7654D">
        <w:rPr>
          <w:rStyle w:val="rvts35"/>
          <w:color w:val="000000"/>
          <w:sz w:val="28"/>
          <w:szCs w:val="28"/>
          <w:lang w:val="uk-UA"/>
        </w:rPr>
        <w:t xml:space="preserve">. Для забезпечення всіх вимог кредиторів надати дозвіл ліквідаційній комісії </w:t>
      </w:r>
      <w:r w:rsidR="00451D6A">
        <w:rPr>
          <w:rStyle w:val="rvts35"/>
          <w:color w:val="000000"/>
          <w:sz w:val="28"/>
          <w:szCs w:val="28"/>
          <w:lang w:val="uk-UA"/>
        </w:rPr>
        <w:t xml:space="preserve">залучити </w:t>
      </w:r>
      <w:r w:rsidR="006C635C">
        <w:rPr>
          <w:rStyle w:val="rvts35"/>
          <w:color w:val="000000"/>
          <w:sz w:val="28"/>
          <w:szCs w:val="28"/>
          <w:lang w:val="uk-UA"/>
        </w:rPr>
        <w:t>незалежного суб’єкта оціночної діяльності</w:t>
      </w:r>
      <w:r w:rsidR="00451D6A">
        <w:rPr>
          <w:rStyle w:val="rvts35"/>
          <w:color w:val="000000"/>
          <w:sz w:val="28"/>
          <w:szCs w:val="28"/>
          <w:lang w:val="uk-UA"/>
        </w:rPr>
        <w:t xml:space="preserve"> для оцінки частини майна підприємства, з проведенням подальшої реалізації його в порядку встановленим чинним законодавством України.</w:t>
      </w:r>
    </w:p>
    <w:p w:rsidR="00597FBB" w:rsidRPr="00597FBB" w:rsidRDefault="00923002" w:rsidP="00597F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="00597FBB" w:rsidRPr="00597FB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C2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Контроль за</w:t>
      </w:r>
      <w:r w:rsidR="00597FBB" w:rsidRPr="00597FB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виконанням даного рішення покласти н</w:t>
      </w:r>
      <w:r w:rsidR="00DC2E6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 постійні комісії міської ради</w:t>
      </w:r>
      <w:r w:rsidR="00597FBB" w:rsidRPr="00597FB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питань</w:t>
      </w:r>
      <w:r w:rsidR="00597FBB" w:rsidRPr="00597FB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земельних відносин, комунальної власності, будівництва та архітектури, та </w:t>
      </w:r>
      <w:r w:rsidR="00597FBB" w:rsidRPr="00597FB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законних  інтересів громадян.</w:t>
      </w:r>
    </w:p>
    <w:p w:rsidR="00597FBB" w:rsidRPr="00597FBB" w:rsidRDefault="00597FBB" w:rsidP="00597FBB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597FBB" w:rsidRPr="00597FBB" w:rsidRDefault="00597FBB" w:rsidP="00597FBB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2931DF" w:rsidRDefault="00597FBB" w:rsidP="00923002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08564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Міський голова                                                              </w:t>
      </w:r>
      <w:r w:rsidRPr="00597FB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Т.В.</w:t>
      </w:r>
      <w:proofErr w:type="spellStart"/>
      <w:r w:rsidRPr="00597FB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Костін</w:t>
      </w:r>
      <w:proofErr w:type="spellEnd"/>
      <w:r w:rsidRPr="00597FB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</w:p>
    <w:p w:rsidR="00923002" w:rsidRDefault="00923002" w:rsidP="009230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:rsidR="00923002" w:rsidRPr="0008564C" w:rsidRDefault="0086389A" w:rsidP="009230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№ 20</w:t>
      </w:r>
      <w:r w:rsidR="0008564C" w:rsidRPr="0008564C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п-21-VII</w:t>
      </w:r>
    </w:p>
    <w:p w:rsidR="00923002" w:rsidRPr="0008564C" w:rsidRDefault="00923002" w:rsidP="009230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FFFF" w:themeColor="background1"/>
          <w:sz w:val="20"/>
          <w:szCs w:val="20"/>
          <w:lang w:val="uk-UA" w:eastAsia="ru-RU"/>
        </w:rPr>
      </w:pPr>
      <w:r w:rsidRPr="0008564C">
        <w:rPr>
          <w:rFonts w:ascii="Times New Roman" w:eastAsia="Times New Roman" w:hAnsi="Times New Roman" w:cs="Times New Roman"/>
          <w:color w:val="FFFFFF" w:themeColor="background1"/>
          <w:sz w:val="20"/>
          <w:szCs w:val="20"/>
          <w:lang w:val="uk-UA" w:eastAsia="ru-RU"/>
        </w:rPr>
        <w:t>Герасимов І.М</w:t>
      </w:r>
      <w:r w:rsidRPr="0008564C">
        <w:rPr>
          <w:rFonts w:ascii="Times New Roman" w:eastAsia="Times New Roman" w:hAnsi="Times New Roman" w:cs="Times New Roman"/>
          <w:color w:val="FFFFFF" w:themeColor="background1"/>
          <w:sz w:val="20"/>
          <w:szCs w:val="20"/>
          <w:lang w:val="uk-UA" w:eastAsia="ru-RU"/>
        </w:rPr>
        <w:tab/>
      </w:r>
      <w:r w:rsidRPr="0008564C">
        <w:rPr>
          <w:rFonts w:ascii="Times New Roman" w:eastAsia="Times New Roman" w:hAnsi="Times New Roman" w:cs="Times New Roman"/>
          <w:color w:val="FFFFFF" w:themeColor="background1"/>
          <w:sz w:val="20"/>
          <w:szCs w:val="20"/>
          <w:lang w:val="uk-UA" w:eastAsia="ru-RU"/>
        </w:rPr>
        <w:tab/>
      </w:r>
      <w:r w:rsidRPr="0008564C">
        <w:rPr>
          <w:rFonts w:ascii="Times New Roman" w:eastAsia="Times New Roman" w:hAnsi="Times New Roman" w:cs="Times New Roman"/>
          <w:color w:val="FFFFFF" w:themeColor="background1"/>
          <w:sz w:val="20"/>
          <w:szCs w:val="20"/>
          <w:lang w:val="uk-UA" w:eastAsia="ru-RU"/>
        </w:rPr>
        <w:tab/>
      </w:r>
      <w:r w:rsidRPr="0008564C">
        <w:rPr>
          <w:rFonts w:ascii="Times New Roman" w:eastAsia="Times New Roman" w:hAnsi="Times New Roman" w:cs="Times New Roman"/>
          <w:color w:val="FFFFFF" w:themeColor="background1"/>
          <w:sz w:val="20"/>
          <w:szCs w:val="20"/>
          <w:lang w:val="uk-UA" w:eastAsia="ru-RU"/>
        </w:rPr>
        <w:tab/>
      </w:r>
      <w:r w:rsidRPr="0008564C">
        <w:rPr>
          <w:rFonts w:ascii="Times New Roman" w:eastAsia="Times New Roman" w:hAnsi="Times New Roman" w:cs="Times New Roman"/>
          <w:color w:val="FFFFFF" w:themeColor="background1"/>
          <w:sz w:val="20"/>
          <w:szCs w:val="20"/>
          <w:lang w:val="uk-UA" w:eastAsia="ru-RU"/>
        </w:rPr>
        <w:tab/>
      </w:r>
      <w:r w:rsidRPr="0008564C">
        <w:rPr>
          <w:rFonts w:ascii="Times New Roman" w:eastAsia="Times New Roman" w:hAnsi="Times New Roman" w:cs="Times New Roman"/>
          <w:color w:val="FFFFFF" w:themeColor="background1"/>
          <w:sz w:val="20"/>
          <w:szCs w:val="20"/>
          <w:lang w:val="uk-UA" w:eastAsia="ru-RU"/>
        </w:rPr>
        <w:tab/>
      </w:r>
      <w:r w:rsidRPr="0008564C">
        <w:rPr>
          <w:rFonts w:ascii="Times New Roman" w:eastAsia="Times New Roman" w:hAnsi="Times New Roman" w:cs="Times New Roman"/>
          <w:color w:val="FFFFFF" w:themeColor="background1"/>
          <w:sz w:val="20"/>
          <w:szCs w:val="20"/>
          <w:lang w:val="uk-UA" w:eastAsia="ru-RU"/>
        </w:rPr>
        <w:tab/>
      </w:r>
      <w:r w:rsidRPr="0008564C">
        <w:rPr>
          <w:rFonts w:ascii="Times New Roman" w:eastAsia="Times New Roman" w:hAnsi="Times New Roman" w:cs="Times New Roman"/>
          <w:color w:val="FFFFFF" w:themeColor="background1"/>
          <w:sz w:val="20"/>
          <w:szCs w:val="20"/>
          <w:lang w:val="uk-UA" w:eastAsia="ru-RU"/>
        </w:rPr>
        <w:tab/>
      </w:r>
      <w:r w:rsidRPr="0008564C">
        <w:rPr>
          <w:rFonts w:ascii="Times New Roman" w:eastAsia="Times New Roman" w:hAnsi="Times New Roman" w:cs="Times New Roman"/>
          <w:color w:val="FFFFFF" w:themeColor="background1"/>
          <w:sz w:val="20"/>
          <w:szCs w:val="20"/>
          <w:lang w:val="uk-UA" w:eastAsia="ru-RU"/>
        </w:rPr>
        <w:tab/>
      </w:r>
      <w:proofErr w:type="spellStart"/>
      <w:r w:rsidRPr="0008564C">
        <w:rPr>
          <w:rFonts w:ascii="Times New Roman" w:eastAsia="Times New Roman" w:hAnsi="Times New Roman" w:cs="Times New Roman"/>
          <w:color w:val="FFFFFF" w:themeColor="background1"/>
          <w:sz w:val="20"/>
          <w:szCs w:val="20"/>
          <w:lang w:val="uk-UA" w:eastAsia="ru-RU"/>
        </w:rPr>
        <w:t>Бочарін</w:t>
      </w:r>
      <w:proofErr w:type="spellEnd"/>
      <w:r w:rsidRPr="0008564C">
        <w:rPr>
          <w:rFonts w:ascii="Times New Roman" w:eastAsia="Times New Roman" w:hAnsi="Times New Roman" w:cs="Times New Roman"/>
          <w:color w:val="FFFFFF" w:themeColor="background1"/>
          <w:sz w:val="20"/>
          <w:szCs w:val="20"/>
          <w:lang w:val="uk-UA" w:eastAsia="ru-RU"/>
        </w:rPr>
        <w:t xml:space="preserve"> П.П.</w:t>
      </w:r>
    </w:p>
    <w:p w:rsidR="00923002" w:rsidRPr="0008564C" w:rsidRDefault="00923002" w:rsidP="009230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FFFF" w:themeColor="background1"/>
          <w:sz w:val="20"/>
          <w:szCs w:val="20"/>
          <w:lang w:val="uk-UA" w:eastAsia="ru-RU"/>
        </w:rPr>
      </w:pPr>
    </w:p>
    <w:p w:rsidR="00923002" w:rsidRPr="0008564C" w:rsidRDefault="00923002" w:rsidP="00923002">
      <w:pPr>
        <w:spacing w:after="0" w:line="240" w:lineRule="auto"/>
        <w:jc w:val="both"/>
        <w:rPr>
          <w:color w:val="FFFFFF" w:themeColor="background1"/>
        </w:rPr>
      </w:pPr>
      <w:proofErr w:type="spellStart"/>
      <w:r w:rsidRPr="0008564C">
        <w:rPr>
          <w:rFonts w:ascii="Times New Roman" w:eastAsia="Times New Roman" w:hAnsi="Times New Roman" w:cs="Times New Roman"/>
          <w:color w:val="FFFFFF" w:themeColor="background1"/>
          <w:sz w:val="20"/>
          <w:szCs w:val="20"/>
          <w:lang w:val="uk-UA" w:eastAsia="ru-RU"/>
        </w:rPr>
        <w:t>Більченко</w:t>
      </w:r>
      <w:proofErr w:type="spellEnd"/>
      <w:r w:rsidRPr="0008564C">
        <w:rPr>
          <w:rFonts w:ascii="Times New Roman" w:eastAsia="Times New Roman" w:hAnsi="Times New Roman" w:cs="Times New Roman"/>
          <w:color w:val="FFFFFF" w:themeColor="background1"/>
          <w:sz w:val="20"/>
          <w:szCs w:val="20"/>
          <w:lang w:val="uk-UA" w:eastAsia="ru-RU"/>
        </w:rPr>
        <w:t xml:space="preserve"> О.П.</w:t>
      </w:r>
      <w:r w:rsidRPr="0008564C">
        <w:rPr>
          <w:rFonts w:ascii="Times New Roman" w:eastAsia="Times New Roman" w:hAnsi="Times New Roman" w:cs="Times New Roman"/>
          <w:color w:val="FFFFFF" w:themeColor="background1"/>
          <w:sz w:val="20"/>
          <w:szCs w:val="20"/>
          <w:lang w:val="uk-UA" w:eastAsia="ru-RU"/>
        </w:rPr>
        <w:tab/>
      </w:r>
      <w:r w:rsidRPr="0008564C">
        <w:rPr>
          <w:rFonts w:ascii="Times New Roman" w:eastAsia="Times New Roman" w:hAnsi="Times New Roman" w:cs="Times New Roman"/>
          <w:color w:val="FFFFFF" w:themeColor="background1"/>
          <w:sz w:val="20"/>
          <w:szCs w:val="20"/>
          <w:lang w:val="uk-UA" w:eastAsia="ru-RU"/>
        </w:rPr>
        <w:tab/>
      </w:r>
      <w:r w:rsidRPr="0008564C">
        <w:rPr>
          <w:rFonts w:ascii="Times New Roman" w:eastAsia="Times New Roman" w:hAnsi="Times New Roman" w:cs="Times New Roman"/>
          <w:color w:val="FFFFFF" w:themeColor="background1"/>
          <w:sz w:val="20"/>
          <w:szCs w:val="20"/>
          <w:lang w:val="uk-UA" w:eastAsia="ru-RU"/>
        </w:rPr>
        <w:tab/>
      </w:r>
      <w:r w:rsidRPr="0008564C">
        <w:rPr>
          <w:rFonts w:ascii="Times New Roman" w:eastAsia="Times New Roman" w:hAnsi="Times New Roman" w:cs="Times New Roman"/>
          <w:color w:val="FFFFFF" w:themeColor="background1"/>
          <w:sz w:val="20"/>
          <w:szCs w:val="20"/>
          <w:lang w:val="uk-UA" w:eastAsia="ru-RU"/>
        </w:rPr>
        <w:tab/>
      </w:r>
      <w:r w:rsidRPr="0008564C">
        <w:rPr>
          <w:rFonts w:ascii="Times New Roman" w:eastAsia="Times New Roman" w:hAnsi="Times New Roman" w:cs="Times New Roman"/>
          <w:color w:val="FFFFFF" w:themeColor="background1"/>
          <w:sz w:val="20"/>
          <w:szCs w:val="20"/>
          <w:lang w:val="uk-UA" w:eastAsia="ru-RU"/>
        </w:rPr>
        <w:tab/>
      </w:r>
      <w:r w:rsidRPr="0008564C">
        <w:rPr>
          <w:rFonts w:ascii="Times New Roman" w:eastAsia="Times New Roman" w:hAnsi="Times New Roman" w:cs="Times New Roman"/>
          <w:color w:val="FFFFFF" w:themeColor="background1"/>
          <w:sz w:val="20"/>
          <w:szCs w:val="20"/>
          <w:lang w:val="uk-UA" w:eastAsia="ru-RU"/>
        </w:rPr>
        <w:tab/>
      </w:r>
      <w:r w:rsidRPr="0008564C">
        <w:rPr>
          <w:rFonts w:ascii="Times New Roman" w:eastAsia="Times New Roman" w:hAnsi="Times New Roman" w:cs="Times New Roman"/>
          <w:color w:val="FFFFFF" w:themeColor="background1"/>
          <w:sz w:val="20"/>
          <w:szCs w:val="20"/>
          <w:lang w:val="uk-UA" w:eastAsia="ru-RU"/>
        </w:rPr>
        <w:tab/>
      </w:r>
      <w:r w:rsidRPr="0008564C">
        <w:rPr>
          <w:rFonts w:ascii="Times New Roman" w:eastAsia="Times New Roman" w:hAnsi="Times New Roman" w:cs="Times New Roman"/>
          <w:color w:val="FFFFFF" w:themeColor="background1"/>
          <w:sz w:val="20"/>
          <w:szCs w:val="20"/>
          <w:lang w:val="uk-UA" w:eastAsia="ru-RU"/>
        </w:rPr>
        <w:tab/>
      </w:r>
      <w:r w:rsidRPr="0008564C">
        <w:rPr>
          <w:rFonts w:ascii="Times New Roman" w:eastAsia="Times New Roman" w:hAnsi="Times New Roman" w:cs="Times New Roman"/>
          <w:color w:val="FFFFFF" w:themeColor="background1"/>
          <w:sz w:val="20"/>
          <w:szCs w:val="20"/>
          <w:lang w:val="uk-UA" w:eastAsia="ru-RU"/>
        </w:rPr>
        <w:tab/>
      </w:r>
      <w:proofErr w:type="spellStart"/>
      <w:r w:rsidRPr="0008564C">
        <w:rPr>
          <w:rFonts w:ascii="Times New Roman" w:eastAsia="Times New Roman" w:hAnsi="Times New Roman" w:cs="Times New Roman"/>
          <w:color w:val="FFFFFF" w:themeColor="background1"/>
          <w:sz w:val="20"/>
          <w:szCs w:val="20"/>
          <w:lang w:val="uk-UA" w:eastAsia="ru-RU"/>
        </w:rPr>
        <w:t>Медведенко</w:t>
      </w:r>
      <w:proofErr w:type="spellEnd"/>
      <w:r w:rsidRPr="0008564C">
        <w:rPr>
          <w:rFonts w:ascii="Times New Roman" w:eastAsia="Times New Roman" w:hAnsi="Times New Roman" w:cs="Times New Roman"/>
          <w:color w:val="FFFFFF" w:themeColor="background1"/>
          <w:sz w:val="20"/>
          <w:szCs w:val="20"/>
          <w:lang w:val="uk-UA" w:eastAsia="ru-RU"/>
        </w:rPr>
        <w:t xml:space="preserve"> Н.І.</w:t>
      </w:r>
      <w:r w:rsidRPr="0008564C">
        <w:rPr>
          <w:rFonts w:ascii="Times New Roman" w:eastAsia="Times New Roman" w:hAnsi="Times New Roman" w:cs="Times New Roman"/>
          <w:color w:val="FFFFFF" w:themeColor="background1"/>
          <w:sz w:val="20"/>
          <w:szCs w:val="20"/>
          <w:lang w:val="uk-UA" w:eastAsia="ru-RU"/>
        </w:rPr>
        <w:tab/>
      </w:r>
    </w:p>
    <w:sectPr w:rsidR="00923002" w:rsidRPr="0008564C" w:rsidSect="00923002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42373"/>
    <w:multiLevelType w:val="hybridMultilevel"/>
    <w:tmpl w:val="80E8D4D8"/>
    <w:lvl w:ilvl="0" w:tplc="236674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B868D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05862E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1FAB02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01412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55285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A763B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E36AE9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0B2DE2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B7D86"/>
    <w:rsid w:val="00030E76"/>
    <w:rsid w:val="0008564C"/>
    <w:rsid w:val="0027054F"/>
    <w:rsid w:val="002931DF"/>
    <w:rsid w:val="00451D6A"/>
    <w:rsid w:val="00597FBB"/>
    <w:rsid w:val="006C635C"/>
    <w:rsid w:val="0086389A"/>
    <w:rsid w:val="008A73CF"/>
    <w:rsid w:val="008B21E4"/>
    <w:rsid w:val="00923002"/>
    <w:rsid w:val="009B7D86"/>
    <w:rsid w:val="00A3165E"/>
    <w:rsid w:val="00C7654D"/>
    <w:rsid w:val="00CB3C66"/>
    <w:rsid w:val="00D953BB"/>
    <w:rsid w:val="00DC2E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6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13">
    <w:name w:val="rvps213"/>
    <w:basedOn w:val="a"/>
    <w:rsid w:val="00597F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35">
    <w:name w:val="rvts35"/>
    <w:basedOn w:val="a0"/>
    <w:rsid w:val="00597FBB"/>
  </w:style>
  <w:style w:type="paragraph" w:styleId="a3">
    <w:name w:val="Normal (Web)"/>
    <w:basedOn w:val="a"/>
    <w:uiPriority w:val="99"/>
    <w:semiHidden/>
    <w:unhideWhenUsed/>
    <w:rsid w:val="00597F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52">
    <w:name w:val="rvps152"/>
    <w:basedOn w:val="a"/>
    <w:rsid w:val="00597F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14">
    <w:name w:val="rvps214"/>
    <w:basedOn w:val="a"/>
    <w:rsid w:val="00597F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">
    <w:name w:val="rvps1"/>
    <w:basedOn w:val="a"/>
    <w:rsid w:val="00597F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15">
    <w:name w:val="rvps215"/>
    <w:basedOn w:val="a"/>
    <w:rsid w:val="00597F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16">
    <w:name w:val="rvps216"/>
    <w:basedOn w:val="a"/>
    <w:rsid w:val="00597F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4">
    <w:name w:val="rvps4"/>
    <w:basedOn w:val="a"/>
    <w:rsid w:val="00597F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97FBB"/>
  </w:style>
  <w:style w:type="character" w:customStyle="1" w:styleId="rvts36">
    <w:name w:val="rvts36"/>
    <w:basedOn w:val="a0"/>
    <w:rsid w:val="00597FBB"/>
  </w:style>
  <w:style w:type="paragraph" w:customStyle="1" w:styleId="rvps217">
    <w:name w:val="rvps217"/>
    <w:basedOn w:val="a"/>
    <w:rsid w:val="00597F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18">
    <w:name w:val="rvps218"/>
    <w:basedOn w:val="a"/>
    <w:rsid w:val="00597F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19">
    <w:name w:val="rvps219"/>
    <w:basedOn w:val="a"/>
    <w:rsid w:val="00597F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20">
    <w:name w:val="rvps220"/>
    <w:basedOn w:val="a"/>
    <w:rsid w:val="00597F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21">
    <w:name w:val="rvps221"/>
    <w:basedOn w:val="a"/>
    <w:rsid w:val="00597F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6C635C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C635C"/>
    <w:rPr>
      <w:rFonts w:ascii="Consolas" w:hAnsi="Consolas" w:cs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13">
    <w:name w:val="rvps213"/>
    <w:basedOn w:val="a"/>
    <w:rsid w:val="00597F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35">
    <w:name w:val="rvts35"/>
    <w:basedOn w:val="a0"/>
    <w:rsid w:val="00597FBB"/>
  </w:style>
  <w:style w:type="paragraph" w:styleId="a3">
    <w:name w:val="Normal (Web)"/>
    <w:basedOn w:val="a"/>
    <w:uiPriority w:val="99"/>
    <w:semiHidden/>
    <w:unhideWhenUsed/>
    <w:rsid w:val="00597F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52">
    <w:name w:val="rvps152"/>
    <w:basedOn w:val="a"/>
    <w:rsid w:val="00597F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14">
    <w:name w:val="rvps214"/>
    <w:basedOn w:val="a"/>
    <w:rsid w:val="00597F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">
    <w:name w:val="rvps1"/>
    <w:basedOn w:val="a"/>
    <w:rsid w:val="00597F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15">
    <w:name w:val="rvps215"/>
    <w:basedOn w:val="a"/>
    <w:rsid w:val="00597F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16">
    <w:name w:val="rvps216"/>
    <w:basedOn w:val="a"/>
    <w:rsid w:val="00597F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4">
    <w:name w:val="rvps4"/>
    <w:basedOn w:val="a"/>
    <w:rsid w:val="00597F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97FBB"/>
  </w:style>
  <w:style w:type="character" w:customStyle="1" w:styleId="rvts36">
    <w:name w:val="rvts36"/>
    <w:basedOn w:val="a0"/>
    <w:rsid w:val="00597FBB"/>
  </w:style>
  <w:style w:type="paragraph" w:customStyle="1" w:styleId="rvps217">
    <w:name w:val="rvps217"/>
    <w:basedOn w:val="a"/>
    <w:rsid w:val="00597F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18">
    <w:name w:val="rvps218"/>
    <w:basedOn w:val="a"/>
    <w:rsid w:val="00597F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19">
    <w:name w:val="rvps219"/>
    <w:basedOn w:val="a"/>
    <w:rsid w:val="00597F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20">
    <w:name w:val="rvps220"/>
    <w:basedOn w:val="a"/>
    <w:rsid w:val="00597F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21">
    <w:name w:val="rvps221"/>
    <w:basedOn w:val="a"/>
    <w:rsid w:val="00597F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6C635C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C635C"/>
    <w:rPr>
      <w:rFonts w:ascii="Consolas" w:hAnsi="Consolas" w:cs="Consolas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013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ligazakon.ua/l_doc2.nsf/link1/Z970280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earch.ligazakon.ua/l_doc2.nsf/link1/T030435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1459</Words>
  <Characters>832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2016-09-12T10:38:00Z</cp:lastPrinted>
  <dcterms:created xsi:type="dcterms:W3CDTF">2016-09-12T05:59:00Z</dcterms:created>
  <dcterms:modified xsi:type="dcterms:W3CDTF">2016-09-13T07:53:00Z</dcterms:modified>
</cp:coreProperties>
</file>